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firstLine="3345"/>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pStyle w:val="Brdtext2"/>
      </w:pPr>
      <w:r>
        <w:t xml:space="preserve">Regler för smittskydd vid Elmia Lantbruk </w:t>
      </w:r>
      <w:r w:rsidR="00AC0843">
        <w:t>24-26</w:t>
      </w:r>
      <w:r w:rsidR="00405867">
        <w:t xml:space="preserve"> oktober 201</w:t>
      </w:r>
      <w:r w:rsidR="00AC0843">
        <w:t>8</w:t>
      </w:r>
    </w:p>
    <w:p w:rsidR="00145020" w:rsidRPr="00BC14AB"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8"/>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Dessa regler för smittskyddet vid Elmia Lantbruk </w:t>
      </w:r>
      <w:r w:rsidR="00AC0843">
        <w:rPr>
          <w:sz w:val="24"/>
        </w:rPr>
        <w:t>24-26</w:t>
      </w:r>
      <w:r>
        <w:rPr>
          <w:sz w:val="24"/>
        </w:rPr>
        <w:t xml:space="preserve"> oktober 20</w:t>
      </w:r>
      <w:r w:rsidR="00405867">
        <w:rPr>
          <w:sz w:val="24"/>
        </w:rPr>
        <w:t>1</w:t>
      </w:r>
      <w:r w:rsidR="00AC0843">
        <w:rPr>
          <w:sz w:val="24"/>
        </w:rPr>
        <w:t>8</w:t>
      </w:r>
      <w:r>
        <w:rPr>
          <w:sz w:val="24"/>
        </w:rPr>
        <w:t xml:space="preserve"> baserar sig på de författningsmässiga regler som finns angivna i "Statens Jordbruksverks föreskrifter om organiserad hälsokontroll av husdjur" (SJVFS 1993:42). Här och i underliggande råd och anvisningar finns de bestämmelser som ligger till grund för utställningens regler. Vidare har anpassning till Paratuberkulos-programmet skett samt till jordbruksverkets djurskyddsbestämmelser.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1</w:t>
      </w:r>
      <w:r>
        <w:rPr>
          <w:b/>
          <w:sz w:val="32"/>
        </w:rPr>
        <w:tab/>
        <w:t>Generella hälsokrav på djur från deltagande besättningar.</w:t>
      </w:r>
    </w:p>
    <w:p w:rsidR="00145020" w:rsidRDefault="00145020">
      <w:pPr>
        <w:widowControl w:val="0"/>
        <w:numPr>
          <w:ilvl w:val="0"/>
          <w:numId w:val="1"/>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besättningar får </w:t>
      </w:r>
      <w:proofErr w:type="gramStart"/>
      <w:r>
        <w:rPr>
          <w:sz w:val="24"/>
        </w:rPr>
        <w:t>ej</w:t>
      </w:r>
      <w:proofErr w:type="gramEnd"/>
      <w:r>
        <w:rPr>
          <w:sz w:val="24"/>
        </w:rPr>
        <w:t xml:space="preserve"> vara officiellt spärrade på grund av epizootisk sjukdom (Paratuberkulos, Salmonella EHEC </w:t>
      </w:r>
      <w:proofErr w:type="spellStart"/>
      <w:r>
        <w:rPr>
          <w:sz w:val="24"/>
        </w:rPr>
        <w:t>etc</w:t>
      </w:r>
      <w:proofErr w:type="spellEnd"/>
      <w:r>
        <w:rPr>
          <w:sz w:val="24"/>
        </w:rPr>
        <w:t>)</w:t>
      </w:r>
    </w:p>
    <w:p w:rsidR="00145020" w:rsidRDefault="00145020">
      <w:pPr>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 komma från besättningar där </w:t>
      </w:r>
      <w:r>
        <w:rPr>
          <w:b/>
          <w:sz w:val="24"/>
        </w:rPr>
        <w:t xml:space="preserve">inte smittsam hosta eller diarré </w:t>
      </w:r>
      <w:r>
        <w:rPr>
          <w:sz w:val="24"/>
        </w:rPr>
        <w:t>förekommit senaste månaden.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c)</w:t>
      </w:r>
      <w:r>
        <w:rPr>
          <w:sz w:val="24"/>
        </w:rPr>
        <w:t xml:space="preserve"> Deltagande djur får </w:t>
      </w:r>
      <w:proofErr w:type="gramStart"/>
      <w:r>
        <w:rPr>
          <w:sz w:val="24"/>
        </w:rPr>
        <w:t>ej</w:t>
      </w:r>
      <w:proofErr w:type="gramEnd"/>
      <w:r>
        <w:rPr>
          <w:sz w:val="24"/>
        </w:rPr>
        <w:t xml:space="preserve"> visa tecken på annan smittsam sjukdom</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 till exempel ringorm).</w:t>
      </w:r>
    </w:p>
    <w:p w:rsidR="00145020" w:rsidRPr="00174CE5" w:rsidRDefault="00145020" w:rsidP="00174CE5">
      <w:pPr>
        <w:pStyle w:val="Liststycke"/>
        <w:widowControl w:val="0"/>
        <w:numPr>
          <w:ilvl w:val="0"/>
          <w:numId w:val="2"/>
        </w:numPr>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sidRPr="00174CE5">
        <w:rPr>
          <w:sz w:val="24"/>
        </w:rPr>
        <w:t>Alla djur skall vara fullständigt öronmärkta med läsbara öronbrickor.</w:t>
      </w:r>
    </w:p>
    <w:p w:rsidR="00174CE5" w:rsidRPr="00174CE5" w:rsidRDefault="00174CE5" w:rsidP="00174CE5">
      <w:pPr>
        <w:pStyle w:val="Liststycke"/>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left="283"/>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Kommentar Detta innefattas i djurägarförsäkran på Intyg om hälsoläget</w:t>
      </w:r>
      <w:r w:rsidR="00AC0843">
        <w:rPr>
          <w:i/>
          <w:sz w:val="24"/>
        </w:rPr>
        <w:t>, som nu är en del av själva anmälan till utställningen.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i/>
          <w:sz w:val="24"/>
        </w:rPr>
      </w:pPr>
      <w:r>
        <w:rPr>
          <w:i/>
          <w:sz w:val="24"/>
        </w:rPr>
        <w:t>Punkten med smittsam hosta och diarré är mycket viktig, dessa virus är mycket smittsamma</w:t>
      </w:r>
      <w:r w:rsidR="008A633B">
        <w:rPr>
          <w:i/>
          <w:sz w:val="24"/>
        </w:rPr>
        <w:t>. Besättningar som så önskar kan via SVA utföra provtagning för att få en uppfattning om det egna läget för att kunna se om den egna besättningen varit utsatt för smittan under senare tid.</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2</w:t>
      </w:r>
      <w:r>
        <w:rPr>
          <w:b/>
          <w:sz w:val="32"/>
        </w:rPr>
        <w:tab/>
        <w:t xml:space="preserve">Krav enligt </w:t>
      </w:r>
      <w:proofErr w:type="spellStart"/>
      <w:r>
        <w:rPr>
          <w:b/>
          <w:sz w:val="32"/>
        </w:rPr>
        <w:t>leukosprogrammets</w:t>
      </w:r>
      <w:proofErr w:type="spellEnd"/>
      <w:r>
        <w:rPr>
          <w:b/>
          <w:sz w:val="32"/>
        </w:rPr>
        <w:t xml:space="preserve">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Deltagande djur skall komma från </w:t>
      </w:r>
      <w:proofErr w:type="spellStart"/>
      <w:r>
        <w:rPr>
          <w:sz w:val="24"/>
        </w:rPr>
        <w:t>leukosfria</w:t>
      </w:r>
      <w:proofErr w:type="spellEnd"/>
      <w:r>
        <w:rPr>
          <w:sz w:val="24"/>
        </w:rPr>
        <w:t xml:space="preserve"> besättningar.</w:t>
      </w:r>
    </w:p>
    <w:p w:rsidR="00174CE5" w:rsidRDefault="00174CE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3</w:t>
      </w:r>
      <w:r>
        <w:rPr>
          <w:b/>
          <w:sz w:val="32"/>
        </w:rPr>
        <w:tab/>
        <w:t>Krav enligt BVD-programmets regler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b/>
          <w:sz w:val="24"/>
        </w:rPr>
        <w:tab/>
        <w:t>Besättningsprov</w:t>
      </w:r>
    </w:p>
    <w:p w:rsidR="00145020" w:rsidRDefault="00145020" w:rsidP="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sidR="006A7B0F">
        <w:rPr>
          <w:sz w:val="24"/>
        </w:rPr>
        <w:t xml:space="preserve">Besättningen skall vara ansluten och friförklarad. </w:t>
      </w:r>
    </w:p>
    <w:p w:rsidR="006A7B0F" w:rsidRDefault="006A7B0F" w:rsidP="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sz w:val="24"/>
        </w:rPr>
        <w:t xml:space="preserve">           Idag har vi inte smittan i landet så någon speciell provtagning på deltagande djur är inte aktuell.</w:t>
      </w:r>
    </w:p>
    <w:p w:rsidR="00620BE3" w:rsidRDefault="001E0E8B">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sz w:val="24"/>
        </w:rPr>
        <w:t xml:space="preserve">          </w:t>
      </w:r>
      <w:r>
        <w:rPr>
          <w:i/>
          <w:sz w:val="24"/>
        </w:rPr>
        <w:t>Kommentar Dessa förhållanden intygas av djurägaren samt kontrolleras av utställningsveterinären</w:t>
      </w:r>
      <w:r w:rsidR="006A7B0F">
        <w:rPr>
          <w:i/>
          <w:sz w:val="24"/>
        </w:rPr>
        <w:t>.</w:t>
      </w:r>
    </w:p>
    <w:p w:rsidR="00482386" w:rsidRDefault="00482386">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4</w:t>
      </w:r>
      <w:r>
        <w:rPr>
          <w:b/>
          <w:sz w:val="32"/>
        </w:rPr>
        <w:tab/>
        <w:t xml:space="preserve">Krav på </w:t>
      </w:r>
      <w:proofErr w:type="spellStart"/>
      <w:r>
        <w:rPr>
          <w:b/>
          <w:sz w:val="32"/>
        </w:rPr>
        <w:t>Paratb</w:t>
      </w:r>
      <w:proofErr w:type="spellEnd"/>
      <w:r>
        <w:rPr>
          <w:b/>
          <w:sz w:val="32"/>
        </w:rPr>
        <w:t>-status för deltagande köttdjur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sz w:val="24"/>
        </w:rPr>
      </w:pPr>
      <w:r>
        <w:rPr>
          <w:b/>
          <w:sz w:val="24"/>
        </w:rPr>
        <w:tab/>
      </w:r>
      <w:r>
        <w:rPr>
          <w:sz w:val="24"/>
        </w:rPr>
        <w:t>Deltagande djur skall komma från besättningar som har uppnått A-status senast 6 juni 20</w:t>
      </w:r>
      <w:r w:rsidR="00347C64">
        <w:rPr>
          <w:sz w:val="24"/>
        </w:rPr>
        <w:t>1</w:t>
      </w:r>
      <w:r w:rsidR="00AC0843">
        <w:rPr>
          <w:sz w:val="24"/>
        </w:rPr>
        <w:t>8</w:t>
      </w:r>
      <w:r>
        <w:rPr>
          <w:sz w:val="24"/>
        </w:rPr>
        <w: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i/>
          <w:sz w:val="24"/>
        </w:rPr>
      </w:pPr>
      <w:r>
        <w:rPr>
          <w:sz w:val="24"/>
        </w:rPr>
        <w:tab/>
      </w:r>
      <w:r>
        <w:rPr>
          <w:i/>
          <w:sz w:val="24"/>
        </w:rPr>
        <w:t>Kommentar</w:t>
      </w:r>
      <w:r>
        <w:rPr>
          <w:sz w:val="24"/>
        </w:rPr>
        <w:t xml:space="preserve"> </w:t>
      </w:r>
      <w:r>
        <w:rPr>
          <w:i/>
          <w:sz w:val="24"/>
        </w:rPr>
        <w:t>Dessa regler är helt parallella med de som gäller för intagning av djur till G</w:t>
      </w:r>
      <w:r w:rsidR="00347C64">
        <w:rPr>
          <w:i/>
          <w:sz w:val="24"/>
        </w:rPr>
        <w:t>unnarp</w:t>
      </w:r>
      <w:r>
        <w:rPr>
          <w:i/>
          <w:sz w:val="24"/>
        </w:rPr>
        <w:t xml:space="preserve"> år 20</w:t>
      </w:r>
      <w:r w:rsidR="00347C64">
        <w:rPr>
          <w:i/>
          <w:sz w:val="24"/>
        </w:rPr>
        <w:t>1</w:t>
      </w:r>
      <w:r w:rsidR="00AC0843">
        <w:rPr>
          <w:i/>
          <w:sz w:val="24"/>
        </w:rPr>
        <w:t>8</w:t>
      </w:r>
      <w:r>
        <w:rPr>
          <w:i/>
          <w:sz w:val="24"/>
        </w:rPr>
        <w:t>. Utställningsveterinären kontrollerar detta med hjälp av Svenska Djurhälsovården som är huvudman för detta program.</w:t>
      </w:r>
    </w:p>
    <w:p w:rsidR="006A7B0F" w:rsidRDefault="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i/>
          <w:sz w:val="24"/>
        </w:rPr>
      </w:pPr>
    </w:p>
    <w:p w:rsidR="006A7B0F" w:rsidRDefault="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i/>
          <w:sz w:val="24"/>
        </w:rPr>
      </w:pPr>
    </w:p>
    <w:p w:rsidR="006A7B0F" w:rsidRDefault="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i/>
          <w:sz w:val="24"/>
        </w:rPr>
      </w:pPr>
    </w:p>
    <w:p w:rsidR="006A7B0F" w:rsidRDefault="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i/>
          <w:sz w:val="24"/>
        </w:rPr>
      </w:pPr>
    </w:p>
    <w:p w:rsidR="00851D1F"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szCs w:val="32"/>
        </w:rPr>
      </w:pPr>
    </w:p>
    <w:p w:rsidR="00851D1F"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szCs w:val="32"/>
        </w:rPr>
      </w:pPr>
      <w:r>
        <w:rPr>
          <w:b/>
          <w:sz w:val="32"/>
          <w:szCs w:val="32"/>
        </w:rPr>
        <w:lastRenderedPageBreak/>
        <w:t>5. Salmonellaprovtagning köttbesättningar</w:t>
      </w:r>
    </w:p>
    <w:p w:rsidR="00851D1F"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szCs w:val="32"/>
        </w:rPr>
      </w:pPr>
      <w:bookmarkStart w:id="0" w:name="_GoBack"/>
    </w:p>
    <w:bookmarkEnd w:id="0"/>
    <w:p w:rsidR="00B45B35" w:rsidRDefault="00AC0843" w:rsidP="00851D1F">
      <w:pPr>
        <w:rPr>
          <w:sz w:val="24"/>
          <w:szCs w:val="24"/>
        </w:rPr>
      </w:pPr>
      <w:r>
        <w:rPr>
          <w:sz w:val="24"/>
          <w:szCs w:val="24"/>
        </w:rPr>
        <w:t>Då salmonellaläget i landet är ovanligt lugnt krävs denna gång 2018 ingen besättningsspecifik undersökning.</w:t>
      </w:r>
    </w:p>
    <w:p w:rsidR="00B45B35" w:rsidRPr="00851D1F" w:rsidRDefault="00B45B35" w:rsidP="00851D1F">
      <w:pPr>
        <w:rPr>
          <w:sz w:val="24"/>
          <w:szCs w:val="24"/>
        </w:rPr>
      </w:pPr>
    </w:p>
    <w:p w:rsidR="00851D1F" w:rsidRPr="00851D1F" w:rsidRDefault="00851D1F" w:rsidP="00851D1F">
      <w:pPr>
        <w:rPr>
          <w:sz w:val="24"/>
          <w:szCs w:val="24"/>
        </w:rPr>
      </w:pPr>
    </w:p>
    <w:p w:rsidR="00851D1F" w:rsidRDefault="00851D1F" w:rsidP="00851D1F"/>
    <w:p w:rsidR="006A7B0F" w:rsidRPr="00AC0843"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i/>
          <w:sz w:val="32"/>
          <w:szCs w:val="32"/>
        </w:rPr>
      </w:pPr>
      <w:r>
        <w:rPr>
          <w:b/>
          <w:sz w:val="32"/>
          <w:szCs w:val="32"/>
        </w:rPr>
        <w:t>6</w:t>
      </w:r>
      <w:r w:rsidR="006A7B0F">
        <w:rPr>
          <w:b/>
          <w:sz w:val="32"/>
          <w:szCs w:val="32"/>
        </w:rPr>
        <w:tab/>
        <w:t xml:space="preserve">Mjölkbesättningar skall vara med i SÄL (Säker livdjurshandel) </w:t>
      </w:r>
      <w:r w:rsidR="00AC0843" w:rsidRPr="00AC0843">
        <w:rPr>
          <w:i/>
          <w:sz w:val="32"/>
          <w:szCs w:val="32"/>
        </w:rPr>
        <w:t>Se bilaga för mer information</w:t>
      </w:r>
    </w:p>
    <w:p w:rsidR="006A7B0F" w:rsidRDefault="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szCs w:val="24"/>
        </w:rPr>
      </w:pPr>
      <w:r>
        <w:rPr>
          <w:b/>
          <w:sz w:val="32"/>
          <w:szCs w:val="32"/>
        </w:rPr>
        <w:tab/>
      </w:r>
    </w:p>
    <w:p w:rsidR="00145020" w:rsidRDefault="006A7B0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24"/>
        </w:rPr>
      </w:pPr>
      <w:r>
        <w:rPr>
          <w:b/>
          <w:sz w:val="24"/>
          <w:szCs w:val="24"/>
        </w:rPr>
        <w:tab/>
      </w:r>
    </w:p>
    <w:p w:rsidR="00145020"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ind w:hanging="624"/>
        <w:rPr>
          <w:b/>
          <w:sz w:val="32"/>
        </w:rPr>
      </w:pPr>
      <w:r>
        <w:rPr>
          <w:b/>
          <w:sz w:val="32"/>
        </w:rPr>
        <w:t>7</w:t>
      </w:r>
      <w:r w:rsidR="00145020">
        <w:rPr>
          <w:b/>
          <w:sz w:val="32"/>
        </w:rPr>
        <w:t xml:space="preserve"> </w:t>
      </w:r>
      <w:r w:rsidR="00145020">
        <w:rPr>
          <w:b/>
          <w:sz w:val="32"/>
        </w:rPr>
        <w:tab/>
        <w:t>Intyg om hälsoläget i deltagande besättningar.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Varje besättning som deltar med nötkreatur i Elmia Lantbruk </w:t>
      </w:r>
      <w:r w:rsidR="00AC0843">
        <w:rPr>
          <w:sz w:val="24"/>
        </w:rPr>
        <w:t>24-26</w:t>
      </w:r>
      <w:r>
        <w:rPr>
          <w:sz w:val="24"/>
        </w:rPr>
        <w:t xml:space="preserve"> oktober 20</w:t>
      </w:r>
      <w:r w:rsidR="0015004F">
        <w:rPr>
          <w:sz w:val="24"/>
        </w:rPr>
        <w:t>1</w:t>
      </w:r>
      <w:r w:rsidR="00AC0843">
        <w:rPr>
          <w:sz w:val="24"/>
        </w:rPr>
        <w:t>8</w:t>
      </w:r>
      <w:r>
        <w:rPr>
          <w:sz w:val="24"/>
        </w:rPr>
        <w:t xml:space="preserve"> skall </w:t>
      </w:r>
      <w:r w:rsidR="006A7B0F">
        <w:rPr>
          <w:sz w:val="24"/>
        </w:rPr>
        <w:t>intyga detta i samband med anmälan om deltagande i utställningen.</w:t>
      </w:r>
      <w:r w:rsidR="00AC0843">
        <w:rPr>
          <w:sz w:val="24"/>
        </w:rPr>
        <w:t xml:space="preserve"> Anmälan till utställningen är då också en kvittens på att dessa saker ovan är uppfyllda.</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Per Arnesson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utställningsveterinär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Frågor angående ovanstående kan riktas till</w:t>
      </w:r>
    </w:p>
    <w:p w:rsidR="00145020" w:rsidRDefault="009C2A4C">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Växa Sverige</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sz w:val="24"/>
        </w:rPr>
        <w:t>Per Arnesson</w:t>
      </w:r>
    </w:p>
    <w:p w:rsidR="0014502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sz w:val="24"/>
        </w:rPr>
        <w:t>Verkstadsgatan 5</w:t>
      </w:r>
    </w:p>
    <w:p w:rsidR="00145020" w:rsidRDefault="00620BE3">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521 41 Falköping</w:t>
      </w:r>
    </w:p>
    <w:p w:rsidR="00D32AAA" w:rsidRDefault="002D1992">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hyperlink r:id="rId5" w:history="1">
        <w:r w:rsidR="00174CE5" w:rsidRPr="00B560D0">
          <w:rPr>
            <w:rStyle w:val="Hyperlnk"/>
            <w:sz w:val="24"/>
          </w:rPr>
          <w:t>per.arnesson@vxa.se</w:t>
        </w:r>
      </w:hyperlink>
      <w:r w:rsidR="00E25004">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roofErr w:type="gramStart"/>
      <w:r>
        <w:rPr>
          <w:sz w:val="24"/>
        </w:rPr>
        <w:t xml:space="preserve">Tfn </w:t>
      </w:r>
      <w:r w:rsidR="00620BE3">
        <w:rPr>
          <w:sz w:val="24"/>
        </w:rPr>
        <w:t xml:space="preserve"> och</w:t>
      </w:r>
      <w:proofErr w:type="gramEnd"/>
      <w:r w:rsidR="00620BE3">
        <w:rPr>
          <w:sz w:val="24"/>
        </w:rPr>
        <w:t xml:space="preserve"> mobil </w:t>
      </w:r>
      <w:r w:rsidR="00174CE5">
        <w:rPr>
          <w:sz w:val="24"/>
        </w:rPr>
        <w:t>010-4710421</w:t>
      </w:r>
    </w:p>
    <w:p w:rsidR="00145020" w:rsidRDefault="00145020">
      <w:pPr>
        <w:pStyle w:val="Rubrik1"/>
        <w:rPr>
          <w:b/>
        </w:rPr>
      </w:pPr>
      <w:r>
        <w:t>Fax 051</w:t>
      </w:r>
      <w:r w:rsidR="00940640">
        <w:t>5</w:t>
      </w:r>
      <w:r>
        <w:t>-</w:t>
      </w:r>
      <w:r w:rsidR="00940640">
        <w:t>59160</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851D1F"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851D1F"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851D1F"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851D1F" w:rsidRDefault="00851D1F">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B45B35" w:rsidRDefault="00B45B3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B45B35" w:rsidRDefault="00B45B3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B45B35" w:rsidRDefault="00B45B3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B45B35" w:rsidRDefault="00B45B3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B45B35" w:rsidRDefault="00B45B35">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r>
        <w:rPr>
          <w:b/>
          <w:sz w:val="24"/>
        </w:rPr>
        <w:t>Smittskyddsåtgärder på utställningsområdet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Mjölkdjur och köttdjur transporteras in separat</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Mjölkdjur och köttdjur har separata ingångar på Elmia</w:t>
      </w:r>
    </w:p>
    <w:p w:rsidR="00145020" w:rsidRDefault="00145020">
      <w:pPr>
        <w:pStyle w:val="Rubrik1"/>
      </w:pPr>
      <w:r>
        <w:t>Mjölkdjur och köttdjur har separat uppställning</w:t>
      </w:r>
      <w:r w:rsidR="00620BE3">
        <w:t>, tvättutrymme och</w:t>
      </w:r>
      <w:r>
        <w:t xml:space="preserve"> gödselhantering</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Mottagningskontroll att endast godkända djur släpps in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Speciella skyddsavstånd mellan djur och publik så publik </w:t>
      </w:r>
      <w:r w:rsidR="00FB1BC4">
        <w:rPr>
          <w:sz w:val="24"/>
        </w:rPr>
        <w:t>inte</w:t>
      </w:r>
      <w:r>
        <w:rPr>
          <w:sz w:val="24"/>
        </w:rPr>
        <w:t xml:space="preserve"> kan röra vid djuren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Speciellt utvald inredning för bästa skydd mot olyckor hos både människor och djur</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Veterinär närvaro under större delen av öppettiderna</w:t>
      </w:r>
    </w:p>
    <w:p w:rsidR="00145020" w:rsidRDefault="00E25004">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Akutsjukvård bokat </w:t>
      </w:r>
      <w:r w:rsidR="00145020">
        <w:rPr>
          <w:sz w:val="24"/>
        </w:rPr>
        <w:t xml:space="preserve"> med Huskvarna veterinärstation</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b/>
          <w:sz w:val="24"/>
        </w:rPr>
        <w:tab/>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r>
        <w:rPr>
          <w:sz w:val="24"/>
        </w:rPr>
        <w:t xml:space="preserve">   </w:t>
      </w: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b/>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p w:rsidR="00145020" w:rsidRDefault="00145020">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rPr>
          <w:sz w:val="24"/>
        </w:rPr>
      </w:pPr>
    </w:p>
    <w:sectPr w:rsidR="00145020" w:rsidSect="002914DA">
      <w:endnotePr>
        <w:numFmt w:val="decimal"/>
      </w:endnotePr>
      <w:pgSz w:w="11905" w:h="16837"/>
      <w:pgMar w:top="566" w:right="397" w:bottom="397" w:left="4024" w:header="566" w:footer="39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D483A"/>
    <w:multiLevelType w:val="hybridMultilevel"/>
    <w:tmpl w:val="5182818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7ED035E2"/>
    <w:multiLevelType w:val="singleLevel"/>
    <w:tmpl w:val="B4245850"/>
    <w:lvl w:ilvl="0">
      <w:start w:val="1"/>
      <w:numFmt w:val="lowerLetter"/>
      <w:lvlText w:val="%1) "/>
      <w:legacy w:legacy="1" w:legacySpace="0" w:legacyIndent="283"/>
      <w:lvlJc w:val="left"/>
      <w:pPr>
        <w:ind w:left="283" w:hanging="283"/>
      </w:pPr>
      <w:rPr>
        <w:rFonts w:ascii="Times New Roman" w:hAnsi="Times New Roman" w:hint="default"/>
        <w:b w:val="0"/>
        <w:i w:val="0"/>
        <w:sz w:val="28"/>
        <w:u w:val="none"/>
      </w:rPr>
    </w:lvl>
  </w:abstractNum>
  <w:num w:numId="1">
    <w:abstractNumId w:val="1"/>
  </w:num>
  <w:num w:numId="2">
    <w:abstractNumId w:val="1"/>
    <w:lvlOverride w:ilvl="0">
      <w:lvl w:ilvl="0">
        <w:start w:val="2"/>
        <w:numFmt w:val="lowerLetter"/>
        <w:lvlText w:val="%1) "/>
        <w:legacy w:legacy="1" w:legacySpace="0" w:legacyIndent="283"/>
        <w:lvlJc w:val="left"/>
        <w:pPr>
          <w:ind w:left="283" w:hanging="283"/>
        </w:pPr>
        <w:rPr>
          <w:rFonts w:ascii="Times New Roman" w:hAnsi="Times New Roman" w:hint="default"/>
          <w:b w:val="0"/>
          <w:i w:val="0"/>
          <w:sz w:val="28"/>
          <w:u w:val="none"/>
        </w:rPr>
      </w:lvl>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E8B"/>
    <w:rsid w:val="000660E7"/>
    <w:rsid w:val="00066442"/>
    <w:rsid w:val="000A0584"/>
    <w:rsid w:val="00111491"/>
    <w:rsid w:val="00145020"/>
    <w:rsid w:val="0015004F"/>
    <w:rsid w:val="00174CE5"/>
    <w:rsid w:val="001E0E8B"/>
    <w:rsid w:val="002914DA"/>
    <w:rsid w:val="002D1992"/>
    <w:rsid w:val="00347C64"/>
    <w:rsid w:val="00405867"/>
    <w:rsid w:val="00482386"/>
    <w:rsid w:val="004E2695"/>
    <w:rsid w:val="005A1203"/>
    <w:rsid w:val="005E2DE0"/>
    <w:rsid w:val="00620BE3"/>
    <w:rsid w:val="006A7B0F"/>
    <w:rsid w:val="00717A43"/>
    <w:rsid w:val="00786DD5"/>
    <w:rsid w:val="00851D1F"/>
    <w:rsid w:val="008A633B"/>
    <w:rsid w:val="008B483D"/>
    <w:rsid w:val="00940640"/>
    <w:rsid w:val="009C2A4C"/>
    <w:rsid w:val="009E1806"/>
    <w:rsid w:val="00AC0843"/>
    <w:rsid w:val="00B45B35"/>
    <w:rsid w:val="00B66F46"/>
    <w:rsid w:val="00BC14AB"/>
    <w:rsid w:val="00BC3CBB"/>
    <w:rsid w:val="00BD72AC"/>
    <w:rsid w:val="00C12EF4"/>
    <w:rsid w:val="00C61719"/>
    <w:rsid w:val="00CB1FF8"/>
    <w:rsid w:val="00D13F95"/>
    <w:rsid w:val="00D32AAA"/>
    <w:rsid w:val="00E25004"/>
    <w:rsid w:val="00E772C4"/>
    <w:rsid w:val="00F02BF9"/>
    <w:rsid w:val="00F81A49"/>
    <w:rsid w:val="00FB1B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3D5ECA-B6ED-41B6-ACBD-1EE2E9AA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4DA"/>
  </w:style>
  <w:style w:type="paragraph" w:styleId="Rubrik1">
    <w:name w:val="heading 1"/>
    <w:basedOn w:val="Normal"/>
    <w:next w:val="Normal"/>
    <w:qFormat/>
    <w:rsid w:val="002914DA"/>
    <w:pPr>
      <w:keepNext/>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outlineLvl w:val="0"/>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Fotnotsreferens">
    <w:name w:val="footnote reference"/>
    <w:basedOn w:val="Standardstycketeckensnitt"/>
    <w:semiHidden/>
    <w:rsid w:val="002914DA"/>
  </w:style>
  <w:style w:type="paragraph" w:styleId="Brdtext">
    <w:name w:val="Body Text"/>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i/>
      <w:iCs/>
      <w:sz w:val="24"/>
    </w:rPr>
  </w:style>
  <w:style w:type="paragraph" w:styleId="Brdtext2">
    <w:name w:val="Body Text 2"/>
    <w:basedOn w:val="Normal"/>
    <w:rsid w:val="002914DA"/>
    <w:pPr>
      <w:widowControl w:val="0"/>
      <w:tabs>
        <w:tab w:val="left" w:pos="-3538"/>
        <w:tab w:val="left" w:pos="-2818"/>
        <w:tab w:val="left" w:pos="-1522"/>
        <w:tab w:val="left" w:pos="-624"/>
        <w:tab w:val="left" w:pos="0"/>
        <w:tab w:val="left" w:pos="1070"/>
        <w:tab w:val="left" w:pos="2366"/>
        <w:tab w:val="left" w:pos="3345"/>
        <w:tab w:val="left" w:pos="3662"/>
        <w:tab w:val="left" w:pos="4958"/>
        <w:tab w:val="left" w:pos="6254"/>
      </w:tabs>
    </w:pPr>
    <w:rPr>
      <w:b/>
      <w:sz w:val="36"/>
    </w:rPr>
  </w:style>
  <w:style w:type="paragraph" w:styleId="Ballongtext">
    <w:name w:val="Balloon Text"/>
    <w:basedOn w:val="Normal"/>
    <w:link w:val="BallongtextChar"/>
    <w:rsid w:val="00F02BF9"/>
    <w:rPr>
      <w:rFonts w:ascii="Tahoma" w:hAnsi="Tahoma" w:cs="Tahoma"/>
      <w:sz w:val="16"/>
      <w:szCs w:val="16"/>
    </w:rPr>
  </w:style>
  <w:style w:type="character" w:customStyle="1" w:styleId="BallongtextChar">
    <w:name w:val="Ballongtext Char"/>
    <w:basedOn w:val="Standardstycketeckensnitt"/>
    <w:link w:val="Ballongtext"/>
    <w:rsid w:val="00F02BF9"/>
    <w:rPr>
      <w:rFonts w:ascii="Tahoma" w:hAnsi="Tahoma" w:cs="Tahoma"/>
      <w:sz w:val="16"/>
      <w:szCs w:val="16"/>
    </w:rPr>
  </w:style>
  <w:style w:type="character" w:styleId="Hyperlnk">
    <w:name w:val="Hyperlink"/>
    <w:basedOn w:val="Standardstycketeckensnitt"/>
    <w:rsid w:val="00E25004"/>
    <w:rPr>
      <w:color w:val="0000FF" w:themeColor="hyperlink"/>
      <w:u w:val="single"/>
    </w:rPr>
  </w:style>
  <w:style w:type="paragraph" w:styleId="Liststycke">
    <w:name w:val="List Paragraph"/>
    <w:basedOn w:val="Normal"/>
    <w:uiPriority w:val="34"/>
    <w:qFormat/>
    <w:rsid w:val="0017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7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arnesson@vx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474</Words>
  <Characters>3112</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1999-04-21</vt:lpstr>
    </vt:vector>
  </TitlesOfParts>
  <Company>SEMIN</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1999-04-21</dc:title>
  <dc:creator>BRITT-MARIE</dc:creator>
  <cp:lastModifiedBy>Per Arnesson</cp:lastModifiedBy>
  <cp:revision>3</cp:revision>
  <cp:lastPrinted>2003-05-21T09:13:00Z</cp:lastPrinted>
  <dcterms:created xsi:type="dcterms:W3CDTF">2018-05-03T11:25:00Z</dcterms:created>
  <dcterms:modified xsi:type="dcterms:W3CDTF">2018-05-03T11:39:00Z</dcterms:modified>
</cp:coreProperties>
</file>