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firstLine="3345"/>
        <w:rPr>
          <w:sz w:val="24"/>
        </w:rPr>
      </w:pPr>
    </w:p>
    <w:p w:rsidR="00145020" w:rsidRDefault="00A26C17">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2014-06-04</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pStyle w:val="Brdtext2"/>
      </w:pPr>
      <w:r>
        <w:t xml:space="preserve">Regler för smittskydd vid </w:t>
      </w:r>
      <w:r w:rsidR="00A26C17">
        <w:t>Sommarmötet</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 xml:space="preserve">Dessa regler för smittskyddet </w:t>
      </w:r>
      <w:r w:rsidR="00D72CB2">
        <w:rPr>
          <w:sz w:val="24"/>
        </w:rPr>
        <w:t>vid Sommarmötet</w:t>
      </w:r>
      <w:r w:rsidR="00DA5567">
        <w:rPr>
          <w:sz w:val="24"/>
        </w:rPr>
        <w:t xml:space="preserve"> 2014</w:t>
      </w:r>
      <w:r>
        <w:rPr>
          <w:sz w:val="24"/>
        </w:rPr>
        <w:t xml:space="preserve"> baserar sig på de författningsmässiga regler som finns angivna i "Statens Jordbruksverks föreskrifter om organiserad hälsokontroll av husdjur" (SJVFS 1993:42). Här och i underliggande råd och anvisningar finns de bestämmelser som ligger till grund för utställningens regler. </w:t>
      </w:r>
    </w:p>
    <w:p w:rsidR="00DA5567" w:rsidRDefault="00DA5567">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b/>
          <w:sz w:val="32"/>
        </w:rPr>
      </w:pPr>
      <w:r>
        <w:rPr>
          <w:b/>
          <w:sz w:val="32"/>
        </w:rPr>
        <w:t>1</w:t>
      </w:r>
      <w:r>
        <w:rPr>
          <w:b/>
          <w:sz w:val="32"/>
        </w:rPr>
        <w:tab/>
        <w:t>Generella hälsokrav på djur från deltagande besättningar.</w:t>
      </w:r>
    </w:p>
    <w:p w:rsidR="00145020" w:rsidRDefault="00145020">
      <w:pPr>
        <w:widowControl w:val="0"/>
        <w:numPr>
          <w:ilvl w:val="0"/>
          <w:numId w:val="1"/>
        </w:numPr>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Deltagande besättningar får ej vara officiellt spärrade på grund av epizootisk sjukdom (Paratuberkulos, Salmonella EHEC etc)</w:t>
      </w:r>
    </w:p>
    <w:p w:rsidR="00145020" w:rsidRDefault="00145020">
      <w:pPr>
        <w:widowControl w:val="0"/>
        <w:numPr>
          <w:ilvl w:val="0"/>
          <w:numId w:val="2"/>
        </w:numPr>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 xml:space="preserve">Deltagande djur ska komma från besättningar där </w:t>
      </w:r>
      <w:r>
        <w:rPr>
          <w:b/>
          <w:sz w:val="24"/>
        </w:rPr>
        <w:t xml:space="preserve">inte smittsam hosta eller diarré </w:t>
      </w:r>
      <w:r>
        <w:rPr>
          <w:sz w:val="24"/>
        </w:rPr>
        <w:t>förekommit senaste månaden.</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b/>
          <w:sz w:val="24"/>
        </w:rPr>
        <w:t>c)</w:t>
      </w:r>
      <w:r>
        <w:rPr>
          <w:sz w:val="24"/>
        </w:rPr>
        <w:t xml:space="preserve"> Deltagande djur får ej visa tecken på annan smittsam sjukdom</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 xml:space="preserve">    ( till exempel ringorm).</w:t>
      </w:r>
    </w:p>
    <w:p w:rsidR="00145020" w:rsidRPr="00174CE5" w:rsidRDefault="00145020" w:rsidP="00174CE5">
      <w:pPr>
        <w:pStyle w:val="Liststycke"/>
        <w:widowControl w:val="0"/>
        <w:numPr>
          <w:ilvl w:val="0"/>
          <w:numId w:val="2"/>
        </w:numPr>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sidRPr="00174CE5">
        <w:rPr>
          <w:sz w:val="24"/>
        </w:rPr>
        <w:t>Alla djur skall vara fullständigt öronmärkta med läsbara öronbrickor.</w:t>
      </w:r>
    </w:p>
    <w:p w:rsidR="00174CE5" w:rsidRPr="00174CE5" w:rsidRDefault="00174CE5" w:rsidP="00174CE5">
      <w:pPr>
        <w:pStyle w:val="Liststycke"/>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left="283"/>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i/>
          <w:sz w:val="24"/>
        </w:rPr>
      </w:pPr>
      <w:r>
        <w:rPr>
          <w:i/>
          <w:sz w:val="24"/>
        </w:rPr>
        <w:t>Kommentar Detta innefattas i djurägarförsäkran på Intyg om hälsoläget.</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i/>
          <w:sz w:val="24"/>
        </w:rPr>
      </w:pPr>
      <w:r>
        <w:rPr>
          <w:i/>
          <w:sz w:val="24"/>
        </w:rPr>
        <w:t>Punkten med smittsam hosta och diarré är mycket viktig, dessa virus är mycket smittsamma</w:t>
      </w:r>
      <w:r w:rsidR="008A633B">
        <w:rPr>
          <w:i/>
          <w:sz w:val="24"/>
        </w:rPr>
        <w:t>. Besättningar som så önskar kan via SVA utföra provtagning för att få en uppfattning om det egna läget för att kunna se om den egna besättningen varit utsatt för smittan under senare tid.</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b/>
          <w:sz w:val="32"/>
        </w:rPr>
      </w:pPr>
      <w:r>
        <w:rPr>
          <w:b/>
          <w:sz w:val="32"/>
        </w:rPr>
        <w:t>2</w:t>
      </w:r>
      <w:r>
        <w:rPr>
          <w:b/>
          <w:sz w:val="32"/>
        </w:rPr>
        <w:tab/>
        <w:t>Krav enligt leukosprogrammets regler.</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Deltagande djur skall komma från leukosfria besättningar.</w:t>
      </w:r>
    </w:p>
    <w:p w:rsidR="00174CE5" w:rsidRDefault="00174CE5">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i/>
          <w:sz w:val="24"/>
        </w:rPr>
      </w:pPr>
      <w:r>
        <w:rPr>
          <w:i/>
          <w:sz w:val="24"/>
        </w:rPr>
        <w:t>Kommentar Detta innefattas i djurägarförsäkran på Intyg om hälsoläget.</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b/>
          <w:sz w:val="32"/>
        </w:rPr>
      </w:pPr>
      <w:r>
        <w:rPr>
          <w:b/>
          <w:sz w:val="32"/>
        </w:rPr>
        <w:t>3</w:t>
      </w:r>
      <w:r>
        <w:rPr>
          <w:b/>
          <w:sz w:val="32"/>
        </w:rPr>
        <w:tab/>
        <w:t>Krav enligt BVD-programmets regler</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b/>
          <w:sz w:val="24"/>
        </w:rPr>
      </w:pPr>
      <w:r>
        <w:rPr>
          <w:b/>
          <w:sz w:val="24"/>
        </w:rPr>
        <w:tab/>
        <w:t>Besättningsprov</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sz w:val="24"/>
        </w:rPr>
      </w:pPr>
      <w:r>
        <w:rPr>
          <w:b/>
          <w:sz w:val="24"/>
        </w:rPr>
        <w:tab/>
      </w:r>
      <w:r w:rsidR="00DA5567">
        <w:rPr>
          <w:sz w:val="24"/>
        </w:rPr>
        <w:t>Utställningsveterinär kontrollerar detta samt vidtalar de besättningar som behöver komplettering.</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b/>
          <w:sz w:val="24"/>
        </w:rPr>
      </w:pPr>
      <w:r>
        <w:rPr>
          <w:sz w:val="24"/>
        </w:rPr>
        <w:tab/>
      </w:r>
      <w:r>
        <w:rPr>
          <w:b/>
          <w:sz w:val="24"/>
        </w:rPr>
        <w:t>Individprov</w:t>
      </w:r>
    </w:p>
    <w:p w:rsidR="00145020" w:rsidRDefault="00145020" w:rsidP="00DA5567">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sz w:val="24"/>
        </w:rPr>
      </w:pPr>
      <w:r>
        <w:rPr>
          <w:b/>
          <w:sz w:val="24"/>
        </w:rPr>
        <w:tab/>
      </w:r>
      <w:r>
        <w:rPr>
          <w:sz w:val="24"/>
        </w:rPr>
        <w:t>Samtliga deltagande individer skall vara provtagna individuellt</w:t>
      </w:r>
      <w:r w:rsidR="00DA5567">
        <w:rPr>
          <w:sz w:val="24"/>
        </w:rPr>
        <w:t>.</w:t>
      </w:r>
      <w:r>
        <w:rPr>
          <w:sz w:val="24"/>
        </w:rPr>
        <w:t xml:space="preserve"> </w:t>
      </w:r>
    </w:p>
    <w:p w:rsidR="00DA5567" w:rsidRDefault="00DA5567" w:rsidP="00DA5567">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 xml:space="preserve">Djur som tidigare provtagits behöver inte göra om detta, utan endast nya utställningsdjur. Utställningsveterinär kontrollerar resultatet.     </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sz w:val="24"/>
        </w:rPr>
      </w:pPr>
      <w:r>
        <w:rPr>
          <w:sz w:val="24"/>
        </w:rPr>
        <w:t xml:space="preserve">           </w:t>
      </w:r>
    </w:p>
    <w:p w:rsidR="001E0E8B" w:rsidRDefault="001E0E8B">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sz w:val="24"/>
        </w:rPr>
      </w:pPr>
      <w:r>
        <w:rPr>
          <w:sz w:val="24"/>
        </w:rPr>
        <w:t xml:space="preserve">          </w:t>
      </w:r>
      <w:r>
        <w:rPr>
          <w:i/>
          <w:sz w:val="24"/>
        </w:rPr>
        <w:t>Kommentar Dessa förhållanden intygas av djurägaren samt kontrolleras av utställningsveterinären</w:t>
      </w:r>
      <w:r w:rsidR="00174CE5">
        <w:rPr>
          <w:i/>
          <w:sz w:val="24"/>
        </w:rPr>
        <w:t xml:space="preserve">. </w:t>
      </w:r>
      <w:r w:rsidR="00174CE5" w:rsidRPr="00DA5567">
        <w:rPr>
          <w:b/>
          <w:i/>
          <w:sz w:val="24"/>
        </w:rPr>
        <w:t>OBS Viktigt att provtagaren använder de</w:t>
      </w:r>
      <w:r w:rsidR="00DA5567" w:rsidRPr="00DA5567">
        <w:rPr>
          <w:b/>
          <w:i/>
          <w:sz w:val="24"/>
        </w:rPr>
        <w:t xml:space="preserve"> GRÖNA</w:t>
      </w:r>
      <w:r w:rsidR="00DA5567">
        <w:rPr>
          <w:i/>
          <w:sz w:val="24"/>
        </w:rPr>
        <w:t xml:space="preserve"> </w:t>
      </w:r>
      <w:r w:rsidR="00DA5567" w:rsidRPr="00DA5567">
        <w:rPr>
          <w:b/>
          <w:i/>
          <w:sz w:val="24"/>
        </w:rPr>
        <w:t>etiketterna</w:t>
      </w:r>
      <w:r w:rsidR="00174CE5">
        <w:rPr>
          <w:i/>
          <w:sz w:val="24"/>
        </w:rPr>
        <w:t xml:space="preserve"> som används inom BVD-programmet. Annars kostar det dels 10 gånger mer, dels kan undertecknad inte se svaret vilket leder till extra arbete.</w:t>
      </w:r>
    </w:p>
    <w:p w:rsidR="00620BE3" w:rsidRDefault="00620BE3">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b/>
          <w:sz w:val="32"/>
        </w:rPr>
      </w:pPr>
    </w:p>
    <w:p w:rsidR="00482386" w:rsidRDefault="00482386">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b/>
          <w:sz w:val="32"/>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b/>
          <w:sz w:val="32"/>
        </w:rPr>
      </w:pPr>
      <w:r>
        <w:rPr>
          <w:b/>
          <w:sz w:val="32"/>
        </w:rPr>
        <w:t xml:space="preserve">5 </w:t>
      </w:r>
      <w:r>
        <w:rPr>
          <w:b/>
          <w:sz w:val="32"/>
        </w:rPr>
        <w:tab/>
        <w:t>Intyg om hälsoläget i deltagande besättningar.</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 xml:space="preserve">Varje besättning som deltar med nötkreatur i </w:t>
      </w:r>
      <w:r w:rsidR="00F66CBD">
        <w:rPr>
          <w:sz w:val="24"/>
        </w:rPr>
        <w:t>Sommarmötet</w:t>
      </w:r>
      <w:r>
        <w:rPr>
          <w:sz w:val="24"/>
        </w:rPr>
        <w:t xml:space="preserve"> skall senast </w:t>
      </w:r>
      <w:r>
        <w:rPr>
          <w:b/>
          <w:sz w:val="24"/>
        </w:rPr>
        <w:t>20</w:t>
      </w:r>
      <w:r w:rsidR="0015004F">
        <w:rPr>
          <w:b/>
          <w:sz w:val="24"/>
        </w:rPr>
        <w:t>1</w:t>
      </w:r>
      <w:r w:rsidR="00DA5567">
        <w:rPr>
          <w:b/>
          <w:sz w:val="24"/>
        </w:rPr>
        <w:t>4</w:t>
      </w:r>
      <w:r>
        <w:rPr>
          <w:b/>
          <w:sz w:val="24"/>
        </w:rPr>
        <w:t>-</w:t>
      </w:r>
      <w:r w:rsidR="0015004F">
        <w:rPr>
          <w:b/>
          <w:sz w:val="24"/>
        </w:rPr>
        <w:t>0</w:t>
      </w:r>
      <w:r w:rsidR="00A26C17">
        <w:rPr>
          <w:b/>
          <w:sz w:val="24"/>
        </w:rPr>
        <w:t>8</w:t>
      </w:r>
      <w:r w:rsidR="0015004F">
        <w:rPr>
          <w:b/>
          <w:sz w:val="24"/>
        </w:rPr>
        <w:t>-</w:t>
      </w:r>
      <w:r w:rsidR="00DA5567">
        <w:rPr>
          <w:b/>
          <w:sz w:val="24"/>
        </w:rPr>
        <w:t>1</w:t>
      </w:r>
      <w:r w:rsidR="00A26C17">
        <w:rPr>
          <w:b/>
          <w:sz w:val="24"/>
        </w:rPr>
        <w:t>5</w:t>
      </w:r>
      <w:r>
        <w:rPr>
          <w:sz w:val="24"/>
        </w:rPr>
        <w:t xml:space="preserve"> insända intyg avseende hälsoläget i besättningen till utställningsveterinären på adress nedan.</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 xml:space="preserve"> </w:t>
      </w:r>
      <w:r>
        <w:rPr>
          <w:b/>
          <w:sz w:val="24"/>
        </w:rPr>
        <w:t>OBS ett intyg för varje djur</w:t>
      </w:r>
      <w:r>
        <w:rPr>
          <w:sz w:val="24"/>
        </w:rPr>
        <w:t>. Ange noga öronnummer, ras, klass etc. Detta skall vara undertecknat av djurägare</w:t>
      </w:r>
      <w:r w:rsidR="001E0E8B">
        <w:rPr>
          <w:sz w:val="24"/>
        </w:rPr>
        <w:t xml:space="preserve"> om därmed intygar att han följer de smittskyddsmässiga och hälsomässiga regler som gäller för utställningen.</w:t>
      </w:r>
    </w:p>
    <w:p w:rsidR="00145020" w:rsidRDefault="00276B8A">
      <w:pPr>
        <w:pStyle w:val="Brdtext"/>
      </w:pPr>
      <w:r>
        <w:lastRenderedPageBreak/>
        <w:t>Kommentar Hälsointyget</w:t>
      </w:r>
      <w:r w:rsidR="00145020">
        <w:t xml:space="preserve"> är nyckeldokumentet som skall vara inskickat i tid för att djuren överhuvudtaget skall bli insläppta på utställningsområdet.</w:t>
      </w:r>
    </w:p>
    <w:p w:rsidR="00E3185E" w:rsidRDefault="00174CE5">
      <w:pPr>
        <w:pStyle w:val="Brdtext"/>
      </w:pPr>
      <w:r>
        <w:t>Skicka gärna in i god tid, och även för reservdjur</w:t>
      </w:r>
      <w:r w:rsidRPr="00276B8A">
        <w:t>.</w:t>
      </w:r>
      <w:r w:rsidR="00276B8A">
        <w:t xml:space="preserve"> </w:t>
      </w:r>
    </w:p>
    <w:p w:rsidR="00174CE5" w:rsidRDefault="00174CE5">
      <w:pPr>
        <w:pStyle w:val="Brdtext"/>
      </w:pPr>
      <w:bookmarkStart w:id="0" w:name="_GoBack"/>
      <w:bookmarkEnd w:id="0"/>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Pr="00B5735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sidRPr="00B57350">
        <w:rPr>
          <w:sz w:val="24"/>
        </w:rPr>
        <w:t>Per Arnesson</w:t>
      </w:r>
    </w:p>
    <w:p w:rsidR="00145020" w:rsidRPr="00B5735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sidRPr="00B57350">
        <w:rPr>
          <w:sz w:val="24"/>
        </w:rPr>
        <w:t>utställningsveterinär</w:t>
      </w:r>
    </w:p>
    <w:p w:rsidR="00145020" w:rsidRPr="00B5735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Pr="00B5735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Pr="00B5735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sidRPr="00B57350">
        <w:rPr>
          <w:sz w:val="24"/>
        </w:rPr>
        <w:t>Frågor angående ovanstående kan riktas till</w:t>
      </w:r>
    </w:p>
    <w:p w:rsidR="00145020" w:rsidRPr="00B57350" w:rsidRDefault="009C2A4C">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sidRPr="00B57350">
        <w:rPr>
          <w:sz w:val="24"/>
        </w:rPr>
        <w:t>Växa Sverige</w:t>
      </w:r>
    </w:p>
    <w:p w:rsidR="00145020" w:rsidRPr="00B5735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r w:rsidRPr="00B57350">
        <w:rPr>
          <w:sz w:val="24"/>
        </w:rPr>
        <w:t>Per Arnesson</w:t>
      </w:r>
    </w:p>
    <w:p w:rsidR="00145020" w:rsidRPr="00B57350" w:rsidRDefault="00620BE3">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r w:rsidRPr="00B57350">
        <w:rPr>
          <w:sz w:val="24"/>
        </w:rPr>
        <w:t>Verkstadsgatan 5</w:t>
      </w:r>
    </w:p>
    <w:p w:rsidR="00145020" w:rsidRPr="00B57350" w:rsidRDefault="00620BE3">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sidRPr="00B57350">
        <w:rPr>
          <w:sz w:val="24"/>
        </w:rPr>
        <w:t>521 41 Falköping</w:t>
      </w:r>
    </w:p>
    <w:p w:rsidR="00D32AAA" w:rsidRPr="00B57350" w:rsidRDefault="002F683F">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hyperlink r:id="rId6" w:history="1">
        <w:r w:rsidR="00174CE5" w:rsidRPr="00B57350">
          <w:rPr>
            <w:rStyle w:val="Hyperlnk"/>
            <w:sz w:val="24"/>
          </w:rPr>
          <w:t>per.arnesson@vxa.se</w:t>
        </w:r>
      </w:hyperlink>
      <w:r w:rsidR="00E25004" w:rsidRPr="00B57350">
        <w:rPr>
          <w:sz w:val="24"/>
        </w:rPr>
        <w:t xml:space="preserve"> </w:t>
      </w:r>
    </w:p>
    <w:p w:rsidR="00145020" w:rsidRPr="00B5735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sidRPr="00B57350">
        <w:rPr>
          <w:sz w:val="24"/>
        </w:rPr>
        <w:t xml:space="preserve">Tfn </w:t>
      </w:r>
      <w:r w:rsidR="00620BE3" w:rsidRPr="00B57350">
        <w:rPr>
          <w:sz w:val="24"/>
        </w:rPr>
        <w:t xml:space="preserve"> och mobil </w:t>
      </w:r>
      <w:r w:rsidR="00174CE5" w:rsidRPr="00B57350">
        <w:rPr>
          <w:sz w:val="24"/>
        </w:rPr>
        <w:t>010-4710421</w:t>
      </w:r>
    </w:p>
    <w:p w:rsidR="00145020" w:rsidRDefault="00145020">
      <w:pPr>
        <w:pStyle w:val="Rubrik1"/>
        <w:rPr>
          <w:b/>
        </w:rPr>
      </w:pPr>
      <w:r w:rsidRPr="00B57350">
        <w:t>Fax 051</w:t>
      </w:r>
      <w:r w:rsidR="00940640" w:rsidRPr="00B57350">
        <w:t>5</w:t>
      </w:r>
      <w:r w:rsidRPr="00B57350">
        <w:t>-</w:t>
      </w:r>
      <w:r w:rsidR="00940640" w:rsidRPr="00B57350">
        <w:t>59160</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b/>
          <w:sz w:val="24"/>
        </w:rPr>
        <w:tab/>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 xml:space="preserve"> </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 xml:space="preserve">   </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sectPr w:rsidR="00145020" w:rsidSect="002914DA">
      <w:endnotePr>
        <w:numFmt w:val="decimal"/>
      </w:endnotePr>
      <w:pgSz w:w="11905" w:h="16837"/>
      <w:pgMar w:top="566" w:right="397" w:bottom="397" w:left="4024" w:header="566" w:footer="397"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D035E2"/>
    <w:multiLevelType w:val="singleLevel"/>
    <w:tmpl w:val="B4245850"/>
    <w:lvl w:ilvl="0">
      <w:start w:val="1"/>
      <w:numFmt w:val="lowerLetter"/>
      <w:lvlText w:val="%1) "/>
      <w:legacy w:legacy="1" w:legacySpace="0" w:legacyIndent="283"/>
      <w:lvlJc w:val="left"/>
      <w:pPr>
        <w:ind w:left="283" w:hanging="283"/>
      </w:pPr>
      <w:rPr>
        <w:rFonts w:ascii="Times New Roman" w:hAnsi="Times New Roman" w:hint="default"/>
        <w:b w:val="0"/>
        <w:i w:val="0"/>
        <w:sz w:val="28"/>
        <w:u w:val="none"/>
      </w:rPr>
    </w:lvl>
  </w:abstractNum>
  <w:num w:numId="1">
    <w:abstractNumId w:val="0"/>
  </w:num>
  <w:num w:numId="2">
    <w:abstractNumId w:val="0"/>
    <w:lvlOverride w:ilvl="0">
      <w:lvl w:ilvl="0">
        <w:start w:val="2"/>
        <w:numFmt w:val="lowerLetter"/>
        <w:lvlText w:val="%1) "/>
        <w:legacy w:legacy="1" w:legacySpace="0" w:legacyIndent="283"/>
        <w:lvlJc w:val="left"/>
        <w:pPr>
          <w:ind w:left="283" w:hanging="283"/>
        </w:pPr>
        <w:rPr>
          <w:rFonts w:ascii="Times New Roman" w:hAnsi="Times New Roman" w:hint="default"/>
          <w:b w:val="0"/>
          <w:i w:val="0"/>
          <w:sz w:val="28"/>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E8B"/>
    <w:rsid w:val="000660E7"/>
    <w:rsid w:val="00111491"/>
    <w:rsid w:val="00145020"/>
    <w:rsid w:val="0015004F"/>
    <w:rsid w:val="00174CE5"/>
    <w:rsid w:val="001E0E8B"/>
    <w:rsid w:val="00276B8A"/>
    <w:rsid w:val="002914DA"/>
    <w:rsid w:val="002A67EA"/>
    <w:rsid w:val="002F683F"/>
    <w:rsid w:val="00327B1B"/>
    <w:rsid w:val="00347C64"/>
    <w:rsid w:val="00405867"/>
    <w:rsid w:val="00482386"/>
    <w:rsid w:val="004C36CF"/>
    <w:rsid w:val="004E2695"/>
    <w:rsid w:val="005A1203"/>
    <w:rsid w:val="005E2DE0"/>
    <w:rsid w:val="00620BE3"/>
    <w:rsid w:val="00786DD5"/>
    <w:rsid w:val="008A633B"/>
    <w:rsid w:val="008B483D"/>
    <w:rsid w:val="00940640"/>
    <w:rsid w:val="009C2A4C"/>
    <w:rsid w:val="009E1806"/>
    <w:rsid w:val="00A26C17"/>
    <w:rsid w:val="00AB0D94"/>
    <w:rsid w:val="00B57350"/>
    <w:rsid w:val="00B66F46"/>
    <w:rsid w:val="00BD72AC"/>
    <w:rsid w:val="00C12EF4"/>
    <w:rsid w:val="00C61719"/>
    <w:rsid w:val="00C91E02"/>
    <w:rsid w:val="00D12DF1"/>
    <w:rsid w:val="00D13F95"/>
    <w:rsid w:val="00D32AAA"/>
    <w:rsid w:val="00D72CB2"/>
    <w:rsid w:val="00DA5567"/>
    <w:rsid w:val="00E25004"/>
    <w:rsid w:val="00E3185E"/>
    <w:rsid w:val="00E772C4"/>
    <w:rsid w:val="00F02BF9"/>
    <w:rsid w:val="00F66C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14DA"/>
  </w:style>
  <w:style w:type="paragraph" w:styleId="Rubrik1">
    <w:name w:val="heading 1"/>
    <w:basedOn w:val="Normal"/>
    <w:next w:val="Normal"/>
    <w:qFormat/>
    <w:rsid w:val="002914DA"/>
    <w:pPr>
      <w:keepNext/>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outlineLvl w:val="0"/>
    </w:pPr>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Fotnotsreferens">
    <w:name w:val="footnote reference"/>
    <w:basedOn w:val="Standardstycketeckensnitt"/>
    <w:semiHidden/>
    <w:rsid w:val="002914DA"/>
  </w:style>
  <w:style w:type="paragraph" w:styleId="Brdtext">
    <w:name w:val="Body Text"/>
    <w:basedOn w:val="Normal"/>
    <w:rsid w:val="002914DA"/>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pPr>
    <w:rPr>
      <w:i/>
      <w:iCs/>
      <w:sz w:val="24"/>
    </w:rPr>
  </w:style>
  <w:style w:type="paragraph" w:styleId="Brdtext2">
    <w:name w:val="Body Text 2"/>
    <w:basedOn w:val="Normal"/>
    <w:rsid w:val="002914DA"/>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pPr>
    <w:rPr>
      <w:b/>
      <w:sz w:val="36"/>
    </w:rPr>
  </w:style>
  <w:style w:type="paragraph" w:styleId="Ballongtext">
    <w:name w:val="Balloon Text"/>
    <w:basedOn w:val="Normal"/>
    <w:link w:val="BallongtextChar"/>
    <w:rsid w:val="00F02BF9"/>
    <w:rPr>
      <w:rFonts w:ascii="Tahoma" w:hAnsi="Tahoma" w:cs="Tahoma"/>
      <w:sz w:val="16"/>
      <w:szCs w:val="16"/>
    </w:rPr>
  </w:style>
  <w:style w:type="character" w:customStyle="1" w:styleId="BallongtextChar">
    <w:name w:val="Ballongtext Char"/>
    <w:basedOn w:val="Standardstycketeckensnitt"/>
    <w:link w:val="Ballongtext"/>
    <w:rsid w:val="00F02BF9"/>
    <w:rPr>
      <w:rFonts w:ascii="Tahoma" w:hAnsi="Tahoma" w:cs="Tahoma"/>
      <w:sz w:val="16"/>
      <w:szCs w:val="16"/>
    </w:rPr>
  </w:style>
  <w:style w:type="character" w:styleId="Hyperlnk">
    <w:name w:val="Hyperlink"/>
    <w:basedOn w:val="Standardstycketeckensnitt"/>
    <w:rsid w:val="00E25004"/>
    <w:rPr>
      <w:color w:val="0000FF" w:themeColor="hyperlink"/>
      <w:u w:val="single"/>
    </w:rPr>
  </w:style>
  <w:style w:type="paragraph" w:styleId="Liststycke">
    <w:name w:val="List Paragraph"/>
    <w:basedOn w:val="Normal"/>
    <w:uiPriority w:val="34"/>
    <w:qFormat/>
    <w:rsid w:val="00174C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14DA"/>
  </w:style>
  <w:style w:type="paragraph" w:styleId="Rubrik1">
    <w:name w:val="heading 1"/>
    <w:basedOn w:val="Normal"/>
    <w:next w:val="Normal"/>
    <w:qFormat/>
    <w:rsid w:val="002914DA"/>
    <w:pPr>
      <w:keepNext/>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outlineLvl w:val="0"/>
    </w:pPr>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Fotnotsreferens">
    <w:name w:val="footnote reference"/>
    <w:basedOn w:val="Standardstycketeckensnitt"/>
    <w:semiHidden/>
    <w:rsid w:val="002914DA"/>
  </w:style>
  <w:style w:type="paragraph" w:styleId="Brdtext">
    <w:name w:val="Body Text"/>
    <w:basedOn w:val="Normal"/>
    <w:rsid w:val="002914DA"/>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pPr>
    <w:rPr>
      <w:i/>
      <w:iCs/>
      <w:sz w:val="24"/>
    </w:rPr>
  </w:style>
  <w:style w:type="paragraph" w:styleId="Brdtext2">
    <w:name w:val="Body Text 2"/>
    <w:basedOn w:val="Normal"/>
    <w:rsid w:val="002914DA"/>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pPr>
    <w:rPr>
      <w:b/>
      <w:sz w:val="36"/>
    </w:rPr>
  </w:style>
  <w:style w:type="paragraph" w:styleId="Ballongtext">
    <w:name w:val="Balloon Text"/>
    <w:basedOn w:val="Normal"/>
    <w:link w:val="BallongtextChar"/>
    <w:rsid w:val="00F02BF9"/>
    <w:rPr>
      <w:rFonts w:ascii="Tahoma" w:hAnsi="Tahoma" w:cs="Tahoma"/>
      <w:sz w:val="16"/>
      <w:szCs w:val="16"/>
    </w:rPr>
  </w:style>
  <w:style w:type="character" w:customStyle="1" w:styleId="BallongtextChar">
    <w:name w:val="Ballongtext Char"/>
    <w:basedOn w:val="Standardstycketeckensnitt"/>
    <w:link w:val="Ballongtext"/>
    <w:rsid w:val="00F02BF9"/>
    <w:rPr>
      <w:rFonts w:ascii="Tahoma" w:hAnsi="Tahoma" w:cs="Tahoma"/>
      <w:sz w:val="16"/>
      <w:szCs w:val="16"/>
    </w:rPr>
  </w:style>
  <w:style w:type="character" w:styleId="Hyperlnk">
    <w:name w:val="Hyperlink"/>
    <w:basedOn w:val="Standardstycketeckensnitt"/>
    <w:rsid w:val="00E25004"/>
    <w:rPr>
      <w:color w:val="0000FF" w:themeColor="hyperlink"/>
      <w:u w:val="single"/>
    </w:rPr>
  </w:style>
  <w:style w:type="paragraph" w:styleId="Liststycke">
    <w:name w:val="List Paragraph"/>
    <w:basedOn w:val="Normal"/>
    <w:uiPriority w:val="34"/>
    <w:qFormat/>
    <w:rsid w:val="00174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arnesson@vxa.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478</Words>
  <Characters>2535</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1999-04-21</vt:lpstr>
    </vt:vector>
  </TitlesOfParts>
  <Company>SEMIN</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1999-04-21</dc:title>
  <dc:creator>BRITT-MARIE</dc:creator>
  <cp:lastModifiedBy>Lommaryd</cp:lastModifiedBy>
  <cp:revision>9</cp:revision>
  <cp:lastPrinted>2003-05-21T09:13:00Z</cp:lastPrinted>
  <dcterms:created xsi:type="dcterms:W3CDTF">2014-06-04T08:23:00Z</dcterms:created>
  <dcterms:modified xsi:type="dcterms:W3CDTF">2014-06-16T13:32:00Z</dcterms:modified>
</cp:coreProperties>
</file>